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3C2A"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b/>
          <w:bCs/>
          <w:color w:val="161616"/>
          <w:spacing w:val="6"/>
          <w:kern w:val="0"/>
          <w:lang w:eastAsia="cs-CZ"/>
          <w14:ligatures w14:val="none"/>
        </w:rPr>
        <w:t>PŘÍLOHA Č. 2 - FORMULÁŘ PRO ODSTOUPENÍ OD SMLOUVY</w:t>
      </w:r>
    </w:p>
    <w:p w14:paraId="511AF0F2" w14:textId="170CFB65" w:rsidR="00B00A5D" w:rsidRPr="00B00A5D" w:rsidRDefault="00B00A5D" w:rsidP="00B00A5D">
      <w:pPr>
        <w:spacing w:after="360"/>
        <w:rPr>
          <w:rFonts w:ascii="Poppins" w:eastAsia="Times New Roman" w:hAnsi="Poppins" w:cs="Poppins"/>
          <w:color w:val="161616"/>
          <w:spacing w:val="6"/>
          <w:kern w:val="0"/>
          <w:lang w:eastAsia="cs-CZ"/>
          <w14:ligatures w14:val="none"/>
        </w:rPr>
      </w:pPr>
      <w:proofErr w:type="gramStart"/>
      <w:r w:rsidRPr="00B00A5D">
        <w:rPr>
          <w:rFonts w:ascii="Poppins" w:eastAsia="Times New Roman" w:hAnsi="Poppins" w:cs="Poppins"/>
          <w:b/>
          <w:bCs/>
          <w:color w:val="161616"/>
          <w:spacing w:val="6"/>
          <w:kern w:val="0"/>
          <w:lang w:eastAsia="cs-CZ"/>
          <w14:ligatures w14:val="none"/>
        </w:rPr>
        <w:t>Adresát:   </w:t>
      </w:r>
      <w:proofErr w:type="gramEnd"/>
      <w:r w:rsidRPr="00B00A5D">
        <w:rPr>
          <w:rFonts w:ascii="Poppins" w:eastAsia="Times New Roman" w:hAnsi="Poppins" w:cs="Poppins"/>
          <w:b/>
          <w:bCs/>
          <w:color w:val="161616"/>
          <w:spacing w:val="6"/>
          <w:kern w:val="0"/>
          <w:lang w:eastAsia="cs-CZ"/>
          <w14:ligatures w14:val="none"/>
        </w:rPr>
        <w:t>            Matěj Lopata</w:t>
      </w:r>
      <w:r w:rsidRPr="00B00A5D">
        <w:rPr>
          <w:rFonts w:ascii="Poppins" w:eastAsia="Times New Roman" w:hAnsi="Poppins" w:cs="Poppins"/>
          <w:b/>
          <w:bCs/>
          <w:color w:val="161616"/>
          <w:spacing w:val="6"/>
          <w:kern w:val="0"/>
          <w:lang w:eastAsia="cs-CZ"/>
          <w14:ligatures w14:val="none"/>
        </w:rPr>
        <w:br/>
        <w:t>                                  K Lomu 562</w:t>
      </w:r>
      <w:r w:rsidRPr="00B00A5D">
        <w:rPr>
          <w:rFonts w:ascii="Poppins" w:eastAsia="Times New Roman" w:hAnsi="Poppins" w:cs="Poppins"/>
          <w:b/>
          <w:bCs/>
          <w:color w:val="161616"/>
          <w:spacing w:val="6"/>
          <w:kern w:val="0"/>
          <w:lang w:eastAsia="cs-CZ"/>
          <w14:ligatures w14:val="none"/>
        </w:rPr>
        <w:br/>
        <w:t>                                  Stará Huť</w:t>
      </w:r>
      <w:r w:rsidRPr="00B00A5D">
        <w:rPr>
          <w:rFonts w:ascii="Poppins" w:eastAsia="Times New Roman" w:hAnsi="Poppins" w:cs="Poppins"/>
          <w:b/>
          <w:bCs/>
          <w:color w:val="161616"/>
          <w:spacing w:val="6"/>
          <w:kern w:val="0"/>
          <w:lang w:eastAsia="cs-CZ"/>
          <w14:ligatures w14:val="none"/>
        </w:rPr>
        <w:br/>
        <w:t>                                  262 02</w:t>
      </w:r>
    </w:p>
    <w:p w14:paraId="119A5E04" w14:textId="5A83807A"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b/>
          <w:bCs/>
          <w:color w:val="161616"/>
          <w:spacing w:val="6"/>
          <w:kern w:val="0"/>
          <w:lang w:eastAsia="cs-CZ"/>
          <w14:ligatures w14:val="none"/>
        </w:rPr>
        <w:t xml:space="preserve">Tímto prohlašuji, že odstupuji od </w:t>
      </w:r>
      <w:r>
        <w:rPr>
          <w:rFonts w:ascii="Poppins" w:eastAsia="Times New Roman" w:hAnsi="Poppins" w:cs="Poppins"/>
          <w:b/>
          <w:bCs/>
          <w:color w:val="161616"/>
          <w:spacing w:val="6"/>
          <w:kern w:val="0"/>
          <w:lang w:eastAsia="cs-CZ"/>
          <w14:ligatures w14:val="none"/>
        </w:rPr>
        <w:t>S</w:t>
      </w:r>
      <w:r w:rsidRPr="00B00A5D">
        <w:rPr>
          <w:rFonts w:ascii="Poppins" w:eastAsia="Times New Roman" w:hAnsi="Poppins" w:cs="Poppins"/>
          <w:b/>
          <w:bCs/>
          <w:color w:val="161616"/>
          <w:spacing w:val="6"/>
          <w:kern w:val="0"/>
          <w:lang w:eastAsia="cs-CZ"/>
          <w14:ligatures w14:val="none"/>
        </w:rPr>
        <w:t>mlouvy:</w:t>
      </w:r>
    </w:p>
    <w:tbl>
      <w:tblPr>
        <w:tblStyle w:val="Mkatabulky"/>
        <w:tblW w:w="9045" w:type="dxa"/>
        <w:tblLook w:val="04A0" w:firstRow="1" w:lastRow="0" w:firstColumn="1" w:lastColumn="0" w:noHBand="0" w:noVBand="1"/>
      </w:tblPr>
      <w:tblGrid>
        <w:gridCol w:w="3396"/>
        <w:gridCol w:w="5649"/>
      </w:tblGrid>
      <w:tr w:rsidR="00B00A5D" w:rsidRPr="00B00A5D" w14:paraId="28B2845F" w14:textId="77777777" w:rsidTr="00B00A5D">
        <w:tc>
          <w:tcPr>
            <w:tcW w:w="3390" w:type="dxa"/>
            <w:hideMark/>
          </w:tcPr>
          <w:p w14:paraId="6A157AB8" w14:textId="3C7861B2"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xml:space="preserve">Datum uzavření </w:t>
            </w:r>
            <w:r>
              <w:rPr>
                <w:rFonts w:ascii="Poppins" w:eastAsia="Times New Roman" w:hAnsi="Poppins" w:cs="Poppins"/>
                <w:color w:val="161616"/>
                <w:spacing w:val="6"/>
                <w:kern w:val="0"/>
                <w:lang w:eastAsia="cs-CZ"/>
                <w14:ligatures w14:val="none"/>
              </w:rPr>
              <w:t>S</w:t>
            </w:r>
            <w:r w:rsidRPr="00B00A5D">
              <w:rPr>
                <w:rFonts w:ascii="Poppins" w:eastAsia="Times New Roman" w:hAnsi="Poppins" w:cs="Poppins"/>
                <w:color w:val="161616"/>
                <w:spacing w:val="6"/>
                <w:kern w:val="0"/>
                <w:lang w:eastAsia="cs-CZ"/>
                <w14:ligatures w14:val="none"/>
              </w:rPr>
              <w:t>mlouvy:</w:t>
            </w:r>
          </w:p>
        </w:tc>
        <w:tc>
          <w:tcPr>
            <w:tcW w:w="5640" w:type="dxa"/>
            <w:hideMark/>
          </w:tcPr>
          <w:p w14:paraId="5511D8AF"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w:t>
            </w:r>
          </w:p>
        </w:tc>
      </w:tr>
      <w:tr w:rsidR="00B00A5D" w:rsidRPr="00B00A5D" w14:paraId="48ED519C" w14:textId="77777777" w:rsidTr="00B00A5D">
        <w:tc>
          <w:tcPr>
            <w:tcW w:w="3390" w:type="dxa"/>
            <w:hideMark/>
          </w:tcPr>
          <w:p w14:paraId="638CFF56"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Jméno a příjmení:</w:t>
            </w:r>
          </w:p>
        </w:tc>
        <w:tc>
          <w:tcPr>
            <w:tcW w:w="5640" w:type="dxa"/>
            <w:hideMark/>
          </w:tcPr>
          <w:p w14:paraId="332C6361"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w:t>
            </w:r>
          </w:p>
        </w:tc>
      </w:tr>
      <w:tr w:rsidR="00B00A5D" w:rsidRPr="00B00A5D" w14:paraId="6AFC3713" w14:textId="77777777" w:rsidTr="00B00A5D">
        <w:tc>
          <w:tcPr>
            <w:tcW w:w="3390" w:type="dxa"/>
            <w:hideMark/>
          </w:tcPr>
          <w:p w14:paraId="5360B18D"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Adresa:</w:t>
            </w:r>
          </w:p>
        </w:tc>
        <w:tc>
          <w:tcPr>
            <w:tcW w:w="5640" w:type="dxa"/>
            <w:hideMark/>
          </w:tcPr>
          <w:p w14:paraId="3F884CEF"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w:t>
            </w:r>
          </w:p>
        </w:tc>
      </w:tr>
      <w:tr w:rsidR="00B00A5D" w:rsidRPr="00B00A5D" w14:paraId="0C6C42C0" w14:textId="77777777" w:rsidTr="00B00A5D">
        <w:tc>
          <w:tcPr>
            <w:tcW w:w="3390" w:type="dxa"/>
            <w:hideMark/>
          </w:tcPr>
          <w:p w14:paraId="68D9D454"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E-mailová adresa:</w:t>
            </w:r>
          </w:p>
        </w:tc>
        <w:tc>
          <w:tcPr>
            <w:tcW w:w="5640" w:type="dxa"/>
            <w:hideMark/>
          </w:tcPr>
          <w:p w14:paraId="07B38119"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w:t>
            </w:r>
          </w:p>
        </w:tc>
      </w:tr>
      <w:tr w:rsidR="00B00A5D" w:rsidRPr="00B00A5D" w14:paraId="4555EEB8" w14:textId="77777777" w:rsidTr="00B00A5D">
        <w:tc>
          <w:tcPr>
            <w:tcW w:w="3390" w:type="dxa"/>
            <w:hideMark/>
          </w:tcPr>
          <w:p w14:paraId="304968BD" w14:textId="60291635"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xml:space="preserve">Specifikace </w:t>
            </w:r>
            <w:r>
              <w:rPr>
                <w:rFonts w:ascii="Poppins" w:eastAsia="Times New Roman" w:hAnsi="Poppins" w:cs="Poppins"/>
                <w:color w:val="161616"/>
                <w:spacing w:val="6"/>
                <w:kern w:val="0"/>
                <w:lang w:eastAsia="cs-CZ"/>
                <w14:ligatures w14:val="none"/>
              </w:rPr>
              <w:t>Z</w:t>
            </w:r>
            <w:r w:rsidRPr="00B00A5D">
              <w:rPr>
                <w:rFonts w:ascii="Poppins" w:eastAsia="Times New Roman" w:hAnsi="Poppins" w:cs="Poppins"/>
                <w:color w:val="161616"/>
                <w:spacing w:val="6"/>
                <w:kern w:val="0"/>
                <w:lang w:eastAsia="cs-CZ"/>
                <w14:ligatures w14:val="none"/>
              </w:rPr>
              <w:t xml:space="preserve">boží, kterého se </w:t>
            </w:r>
            <w:r>
              <w:rPr>
                <w:rFonts w:ascii="Poppins" w:eastAsia="Times New Roman" w:hAnsi="Poppins" w:cs="Poppins"/>
                <w:color w:val="161616"/>
                <w:spacing w:val="6"/>
                <w:kern w:val="0"/>
                <w:lang w:eastAsia="cs-CZ"/>
                <w14:ligatures w14:val="none"/>
              </w:rPr>
              <w:t>S</w:t>
            </w:r>
            <w:r w:rsidRPr="00B00A5D">
              <w:rPr>
                <w:rFonts w:ascii="Poppins" w:eastAsia="Times New Roman" w:hAnsi="Poppins" w:cs="Poppins"/>
                <w:color w:val="161616"/>
                <w:spacing w:val="6"/>
                <w:kern w:val="0"/>
                <w:lang w:eastAsia="cs-CZ"/>
                <w14:ligatures w14:val="none"/>
              </w:rPr>
              <w:t>mlouva týká:</w:t>
            </w:r>
          </w:p>
        </w:tc>
        <w:tc>
          <w:tcPr>
            <w:tcW w:w="5640" w:type="dxa"/>
            <w:hideMark/>
          </w:tcPr>
          <w:p w14:paraId="0B43DBDA"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w:t>
            </w:r>
          </w:p>
        </w:tc>
      </w:tr>
      <w:tr w:rsidR="00B00A5D" w:rsidRPr="00B00A5D" w14:paraId="7579A2CC" w14:textId="77777777" w:rsidTr="00B00A5D">
        <w:tc>
          <w:tcPr>
            <w:tcW w:w="3390" w:type="dxa"/>
            <w:hideMark/>
          </w:tcPr>
          <w:p w14:paraId="0CB3EF59"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Způsob pro navrácení obdržených finančních prostředků, případně uvedení čísla bankovního účtu:</w:t>
            </w:r>
          </w:p>
        </w:tc>
        <w:tc>
          <w:tcPr>
            <w:tcW w:w="5640" w:type="dxa"/>
            <w:hideMark/>
          </w:tcPr>
          <w:p w14:paraId="6DF1EF63"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w:t>
            </w:r>
          </w:p>
        </w:tc>
      </w:tr>
    </w:tbl>
    <w:p w14:paraId="54F2F601" w14:textId="718B7EBA"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Je-li kupující spotřebitelem má právo v případě, že objednal zboží prostřednictvím e-shopu společnosti Matěj Lopata, se sídlem K Lomu 562, Stará Huť, 262 02</w:t>
      </w:r>
      <w:r>
        <w:rPr>
          <w:rFonts w:ascii="Poppins" w:eastAsia="Times New Roman" w:hAnsi="Poppins" w:cs="Poppins"/>
          <w:color w:val="161616"/>
          <w:spacing w:val="6"/>
          <w:kern w:val="0"/>
          <w:lang w:eastAsia="cs-CZ"/>
          <w14:ligatures w14:val="none"/>
        </w:rPr>
        <w:t xml:space="preserve"> </w:t>
      </w:r>
      <w:r w:rsidRPr="00B00A5D">
        <w:rPr>
          <w:rFonts w:ascii="Poppins" w:eastAsia="Times New Roman" w:hAnsi="Poppins" w:cs="Poppins"/>
          <w:color w:val="161616"/>
          <w:spacing w:val="6"/>
          <w:kern w:val="0"/>
          <w:lang w:eastAsia="cs-CZ"/>
          <w14:ligatures w14:val="none"/>
        </w:rPr>
        <w:t>(„</w:t>
      </w:r>
      <w:r w:rsidRPr="00B00A5D">
        <w:rPr>
          <w:rFonts w:ascii="Poppins" w:eastAsia="Times New Roman" w:hAnsi="Poppins" w:cs="Poppins"/>
          <w:b/>
          <w:bCs/>
          <w:color w:val="161616"/>
          <w:spacing w:val="6"/>
          <w:kern w:val="0"/>
          <w:lang w:eastAsia="cs-CZ"/>
          <w14:ligatures w14:val="none"/>
        </w:rPr>
        <w:t>Společnost</w:t>
      </w:r>
      <w:r w:rsidRPr="00B00A5D">
        <w:rPr>
          <w:rFonts w:ascii="Poppins" w:eastAsia="Times New Roman" w:hAnsi="Poppins" w:cs="Poppins"/>
          <w:color w:val="161616"/>
          <w:spacing w:val="6"/>
          <w:kern w:val="0"/>
          <w:lang w:eastAsia="cs-CZ"/>
          <w14:ligatures w14:val="none"/>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07D46014"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lastRenderedPageBreak/>
        <w:t>Odstoupí-li kupující, který je spotřebitelem, od kupní smlouvy, zašle nebo předá Společnosti bez zbytečného odkladu, nejpozději do 14 dnů od odstoupení od kupní smlouvy, zboží, které od ní obdržel.</w:t>
      </w:r>
    </w:p>
    <w:p w14:paraId="79769F53"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B00A5D">
        <w:rPr>
          <w:rFonts w:ascii="Poppins" w:eastAsia="Times New Roman" w:hAnsi="Poppins" w:cs="Poppins"/>
          <w:color w:val="161616"/>
          <w:spacing w:val="6"/>
          <w:kern w:val="0"/>
          <w:lang w:eastAsia="cs-CZ"/>
          <w14:ligatures w14:val="none"/>
        </w:rPr>
        <w:t>jiný,</w:t>
      </w:r>
      <w:proofErr w:type="gramEnd"/>
      <w:r w:rsidRPr="00B00A5D">
        <w:rPr>
          <w:rFonts w:ascii="Poppins" w:eastAsia="Times New Roman" w:hAnsi="Poppins" w:cs="Poppins"/>
          <w:color w:val="161616"/>
          <w:spacing w:val="6"/>
          <w:kern w:val="0"/>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56CB3EF8"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 </w:t>
      </w:r>
    </w:p>
    <w:p w14:paraId="4E3B87AF"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Datum:</w:t>
      </w:r>
    </w:p>
    <w:p w14:paraId="5CD12B60" w14:textId="77777777" w:rsidR="00B00A5D" w:rsidRPr="00B00A5D" w:rsidRDefault="00B00A5D" w:rsidP="00B00A5D">
      <w:pPr>
        <w:spacing w:after="360"/>
        <w:rPr>
          <w:rFonts w:ascii="Poppins" w:eastAsia="Times New Roman" w:hAnsi="Poppins" w:cs="Poppins"/>
          <w:color w:val="161616"/>
          <w:spacing w:val="6"/>
          <w:kern w:val="0"/>
          <w:lang w:eastAsia="cs-CZ"/>
          <w14:ligatures w14:val="none"/>
        </w:rPr>
      </w:pPr>
      <w:r w:rsidRPr="00B00A5D">
        <w:rPr>
          <w:rFonts w:ascii="Poppins" w:eastAsia="Times New Roman" w:hAnsi="Poppins" w:cs="Poppins"/>
          <w:color w:val="161616"/>
          <w:spacing w:val="6"/>
          <w:kern w:val="0"/>
          <w:lang w:eastAsia="cs-CZ"/>
          <w14:ligatures w14:val="none"/>
        </w:rPr>
        <w:t>Podpis:</w:t>
      </w:r>
    </w:p>
    <w:p w14:paraId="48191713" w14:textId="77777777" w:rsidR="00CC2EBA" w:rsidRDefault="00CC2EBA"/>
    <w:sectPr w:rsidR="00CC2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5D"/>
    <w:rsid w:val="00373FE7"/>
    <w:rsid w:val="00B00A5D"/>
    <w:rsid w:val="00CC2EBA"/>
    <w:rsid w:val="00F54F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FEAB2BD"/>
  <w15:chartTrackingRefBased/>
  <w15:docId w15:val="{1FDC64B6-6F3C-FC4C-B177-65B552EF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00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00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00A5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00A5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00A5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00A5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00A5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00A5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00A5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0A5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00A5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00A5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00A5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00A5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00A5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00A5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00A5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00A5D"/>
    <w:rPr>
      <w:rFonts w:eastAsiaTheme="majorEastAsia" w:cstheme="majorBidi"/>
      <w:color w:val="272727" w:themeColor="text1" w:themeTint="D8"/>
    </w:rPr>
  </w:style>
  <w:style w:type="paragraph" w:styleId="Nzev">
    <w:name w:val="Title"/>
    <w:basedOn w:val="Normln"/>
    <w:next w:val="Normln"/>
    <w:link w:val="NzevChar"/>
    <w:uiPriority w:val="10"/>
    <w:qFormat/>
    <w:rsid w:val="00B00A5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00A5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00A5D"/>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00A5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00A5D"/>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00A5D"/>
    <w:rPr>
      <w:i/>
      <w:iCs/>
      <w:color w:val="404040" w:themeColor="text1" w:themeTint="BF"/>
    </w:rPr>
  </w:style>
  <w:style w:type="paragraph" w:styleId="Odstavecseseznamem">
    <w:name w:val="List Paragraph"/>
    <w:basedOn w:val="Normln"/>
    <w:uiPriority w:val="34"/>
    <w:qFormat/>
    <w:rsid w:val="00B00A5D"/>
    <w:pPr>
      <w:ind w:left="720"/>
      <w:contextualSpacing/>
    </w:pPr>
  </w:style>
  <w:style w:type="character" w:styleId="Zdraznnintenzivn">
    <w:name w:val="Intense Emphasis"/>
    <w:basedOn w:val="Standardnpsmoodstavce"/>
    <w:uiPriority w:val="21"/>
    <w:qFormat/>
    <w:rsid w:val="00B00A5D"/>
    <w:rPr>
      <w:i/>
      <w:iCs/>
      <w:color w:val="0F4761" w:themeColor="accent1" w:themeShade="BF"/>
    </w:rPr>
  </w:style>
  <w:style w:type="paragraph" w:styleId="Vrazncitt">
    <w:name w:val="Intense Quote"/>
    <w:basedOn w:val="Normln"/>
    <w:next w:val="Normln"/>
    <w:link w:val="VrazncittChar"/>
    <w:uiPriority w:val="30"/>
    <w:qFormat/>
    <w:rsid w:val="00B00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00A5D"/>
    <w:rPr>
      <w:i/>
      <w:iCs/>
      <w:color w:val="0F4761" w:themeColor="accent1" w:themeShade="BF"/>
    </w:rPr>
  </w:style>
  <w:style w:type="character" w:styleId="Odkazintenzivn">
    <w:name w:val="Intense Reference"/>
    <w:basedOn w:val="Standardnpsmoodstavce"/>
    <w:uiPriority w:val="32"/>
    <w:qFormat/>
    <w:rsid w:val="00B00A5D"/>
    <w:rPr>
      <w:b/>
      <w:bCs/>
      <w:smallCaps/>
      <w:color w:val="0F4761" w:themeColor="accent1" w:themeShade="BF"/>
      <w:spacing w:val="5"/>
    </w:rPr>
  </w:style>
  <w:style w:type="paragraph" w:styleId="Normlnweb">
    <w:name w:val="Normal (Web)"/>
    <w:basedOn w:val="Normln"/>
    <w:uiPriority w:val="99"/>
    <w:semiHidden/>
    <w:unhideWhenUsed/>
    <w:rsid w:val="00B00A5D"/>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B00A5D"/>
    <w:rPr>
      <w:b/>
      <w:bCs/>
    </w:rPr>
  </w:style>
  <w:style w:type="character" w:customStyle="1" w:styleId="apple-converted-space">
    <w:name w:val="apple-converted-space"/>
    <w:basedOn w:val="Standardnpsmoodstavce"/>
    <w:rsid w:val="00B00A5D"/>
  </w:style>
  <w:style w:type="table" w:styleId="Mkatabulky">
    <w:name w:val="Table Grid"/>
    <w:basedOn w:val="Normlntabulka"/>
    <w:uiPriority w:val="39"/>
    <w:rsid w:val="00B0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0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1671</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Lopata, Matěj</dc:creator>
  <cp:keywords/>
  <dc:description/>
  <cp:lastModifiedBy>Lopata, Matěj</cp:lastModifiedBy>
  <cp:revision>1</cp:revision>
  <dcterms:created xsi:type="dcterms:W3CDTF">2024-02-11T20:12:00Z</dcterms:created>
  <dcterms:modified xsi:type="dcterms:W3CDTF">2024-02-11T20:15:00Z</dcterms:modified>
</cp:coreProperties>
</file>